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43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ankfurter Straße/Wahnbachtalstraße Ausbau Kreisverkehrsanlage, Straßenerneuerung Wahnbachtalstraße und Neubau Kanal und Versorgungsleitu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traßenbau-und Kanalbauarbeiten, Erneuerung Versorgungsleitung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